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219CC1B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C74BB8">
        <w:rPr>
          <w:rFonts w:ascii="Arial" w:hAnsi="Arial" w:cs="Arial"/>
          <w:sz w:val="22"/>
          <w:szCs w:val="22"/>
        </w:rPr>
        <w:t>Zlín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C74BB8">
        <w:rPr>
          <w:rFonts w:ascii="Arial" w:hAnsi="Arial" w:cs="Arial"/>
          <w:snapToGrid w:val="0"/>
          <w:sz w:val="22"/>
          <w:szCs w:val="22"/>
        </w:rPr>
        <w:t>Zarámí 88, 760 41 Zlín</w:t>
      </w:r>
      <w:r w:rsidRPr="003C0D30">
        <w:rPr>
          <w:rFonts w:ascii="Arial" w:hAnsi="Arial" w:cs="Arial"/>
          <w:sz w:val="22"/>
          <w:szCs w:val="22"/>
        </w:rPr>
        <w:t xml:space="preserve"> 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77777777" w:rsidR="000E0C3E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>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>
        <w:rPr>
          <w:rFonts w:ascii="Arial" w:hAnsi="Arial" w:cs="Arial"/>
          <w:snapToGrid w:val="0"/>
          <w:sz w:val="22"/>
          <w:szCs w:val="22"/>
        </w:rPr>
        <w:tab/>
        <w:t>Ing. Soňa Šujanová</w:t>
      </w:r>
    </w:p>
    <w:p w14:paraId="75B59BEE" w14:textId="1270778F" w:rsidR="00797092" w:rsidRPr="003C0D30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KPÚ </w:t>
      </w:r>
      <w:r>
        <w:rPr>
          <w:rFonts w:ascii="Arial" w:hAnsi="Arial" w:cs="Arial"/>
          <w:sz w:val="22"/>
          <w:szCs w:val="22"/>
        </w:rPr>
        <w:t>pro Zlínský kraj</w:t>
      </w:r>
      <w:r w:rsidR="00797092" w:rsidRPr="003C0D30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Zlín</w:t>
      </w:r>
      <w:r w:rsidR="00797092"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3C0D30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07836FA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>
        <w:rPr>
          <w:rFonts w:ascii="Arial" w:hAnsi="Arial" w:cs="Arial"/>
          <w:snapToGrid w:val="0"/>
          <w:sz w:val="22"/>
          <w:szCs w:val="22"/>
        </w:rPr>
        <w:t>+420 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727</w:t>
      </w:r>
      <w:r w:rsidR="001C4154">
        <w:rPr>
          <w:rFonts w:ascii="Arial" w:hAnsi="Arial" w:cs="Arial"/>
          <w:snapToGrid w:val="0"/>
          <w:sz w:val="22"/>
          <w:szCs w:val="22"/>
        </w:rPr>
        <w:t>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957</w:t>
      </w:r>
      <w:r w:rsidR="001C4154">
        <w:rPr>
          <w:rFonts w:ascii="Arial" w:hAnsi="Arial" w:cs="Arial"/>
          <w:snapToGrid w:val="0"/>
          <w:sz w:val="22"/>
          <w:szCs w:val="22"/>
        </w:rPr>
        <w:t xml:space="preserve"> 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182</w:t>
      </w:r>
    </w:p>
    <w:p w14:paraId="6DA97DD3" w14:textId="07B71B19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 w:rsidRPr="001C4154">
        <w:rPr>
          <w:rFonts w:ascii="Arial" w:hAnsi="Arial" w:cs="Arial"/>
          <w:snapToGrid w:val="0"/>
          <w:sz w:val="22"/>
          <w:szCs w:val="22"/>
        </w:rPr>
        <w:t>sona.sujanova@spu.gov.cz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6027F3F5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Výzva č. 0</w:t>
      </w:r>
      <w:r w:rsidR="00BC373E">
        <w:rPr>
          <w:rFonts w:ascii="Arial" w:hAnsi="Arial" w:cs="Arial"/>
          <w:b/>
          <w:bCs/>
          <w:sz w:val="22"/>
          <w:szCs w:val="22"/>
        </w:rPr>
        <w:t>5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Zlín 2025 </w:t>
      </w:r>
      <w:r w:rsidR="00BC373E">
        <w:rPr>
          <w:rFonts w:ascii="Arial" w:hAnsi="Arial" w:cs="Arial"/>
          <w:b/>
          <w:bCs/>
          <w:sz w:val="22"/>
          <w:szCs w:val="22"/>
        </w:rPr>
        <w:t>I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>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4D7E5A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A5025">
        <w:rPr>
          <w:rFonts w:ascii="Arial" w:hAnsi="Arial" w:cs="Arial"/>
          <w:sz w:val="22"/>
          <w:szCs w:val="22"/>
        </w:rPr>
        <w:t>Zlín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66DC8966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546D9" w:rsidRPr="00A546D9">
        <w:rPr>
          <w:rFonts w:ascii="Arial" w:hAnsi="Arial" w:cs="Arial"/>
          <w:sz w:val="22"/>
          <w:szCs w:val="22"/>
        </w:rPr>
        <w:t>Lhota u Zlína, Salaš u Zlína, Komárov u Napajedel a</w:t>
      </w:r>
      <w:r w:rsidR="00D259CC">
        <w:rPr>
          <w:rFonts w:ascii="Arial" w:hAnsi="Arial" w:cs="Arial"/>
          <w:sz w:val="22"/>
          <w:szCs w:val="22"/>
        </w:rPr>
        <w:t> </w:t>
      </w:r>
      <w:r w:rsidR="00A546D9" w:rsidRPr="00A546D9">
        <w:rPr>
          <w:rFonts w:ascii="Arial" w:hAnsi="Arial" w:cs="Arial"/>
          <w:sz w:val="22"/>
          <w:szCs w:val="22"/>
        </w:rPr>
        <w:t>Bělov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Zlín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711EFF4D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F42024">
        <w:rPr>
          <w:rFonts w:ascii="Arial" w:hAnsi="Arial" w:cs="Arial"/>
          <w:sz w:val="22"/>
          <w:szCs w:val="22"/>
        </w:rPr>
        <w:t>Zlín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3D6E8418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D33BE8" w:rsidRPr="00D33BE8">
        <w:rPr>
          <w:rFonts w:ascii="Arial" w:hAnsi="Arial" w:cs="Arial"/>
          <w:sz w:val="22"/>
          <w:szCs w:val="22"/>
        </w:rPr>
        <w:t>Lhota u Zlína, Salaš u Zlína, Komárov u Napajedel a Bělov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Zlín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0590E8F3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>Státní pozemkový úřad, Krajský pozemkový úřad pro Zlínský kraj, Pobočka Zlín, na adrese Zarámí 88, 760 41 Zlín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323227A9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195F21" w:rsidRPr="004C604E">
        <w:rPr>
          <w:rFonts w:ascii="Arial" w:hAnsi="Arial" w:cs="Arial"/>
          <w:b/>
          <w:bCs/>
          <w:sz w:val="22"/>
          <w:szCs w:val="22"/>
        </w:rPr>
        <w:t>3</w:t>
      </w:r>
      <w:r w:rsidR="00EA3803">
        <w:rPr>
          <w:rFonts w:ascii="Arial" w:hAnsi="Arial" w:cs="Arial"/>
          <w:b/>
          <w:bCs/>
          <w:sz w:val="22"/>
          <w:szCs w:val="22"/>
        </w:rPr>
        <w:t>37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2548"/>
        <w:gridCol w:w="2549"/>
      </w:tblGrid>
      <w:tr w:rsidR="005A2FA3" w14:paraId="2560CFF4" w14:textId="77777777" w:rsidTr="001039B5">
        <w:tc>
          <w:tcPr>
            <w:tcW w:w="2405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5A2FA3" w14:paraId="592943B3" w14:textId="77777777" w:rsidTr="001039B5">
        <w:tc>
          <w:tcPr>
            <w:tcW w:w="2405" w:type="dxa"/>
          </w:tcPr>
          <w:p w14:paraId="0E1689B4" w14:textId="0ED6F717" w:rsidR="005A2FA3" w:rsidRDefault="00877152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877152">
              <w:rPr>
                <w:rFonts w:ascii="Arial" w:hAnsi="Arial" w:cs="Arial"/>
                <w:iCs/>
                <w:sz w:val="22"/>
                <w:szCs w:val="22"/>
              </w:rPr>
              <w:t>Vlčková</w:t>
            </w:r>
          </w:p>
        </w:tc>
        <w:tc>
          <w:tcPr>
            <w:tcW w:w="992" w:type="dxa"/>
          </w:tcPr>
          <w:p w14:paraId="11AD6B80" w14:textId="20450C0D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="00EA3803">
              <w:rPr>
                <w:rFonts w:ascii="Arial" w:hAnsi="Arial" w:cs="Arial"/>
                <w:iCs/>
                <w:sz w:val="22"/>
                <w:szCs w:val="22"/>
              </w:rPr>
              <w:t>08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4501CE5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549" w:type="dxa"/>
          </w:tcPr>
          <w:p w14:paraId="7154B178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4C293B98" w14:textId="77777777" w:rsidTr="001039B5">
        <w:tc>
          <w:tcPr>
            <w:tcW w:w="2405" w:type="dxa"/>
          </w:tcPr>
          <w:p w14:paraId="1F1714A7" w14:textId="590B0E86" w:rsidR="005A2FA3" w:rsidRDefault="00BC6B2C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BC6B2C">
              <w:rPr>
                <w:rFonts w:ascii="Arial" w:hAnsi="Arial" w:cs="Arial"/>
                <w:iCs/>
                <w:sz w:val="22"/>
                <w:szCs w:val="22"/>
              </w:rPr>
              <w:t>Tečovice</w:t>
            </w:r>
          </w:p>
        </w:tc>
        <w:tc>
          <w:tcPr>
            <w:tcW w:w="992" w:type="dxa"/>
          </w:tcPr>
          <w:p w14:paraId="5380105A" w14:textId="630B6E71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EA3803">
              <w:rPr>
                <w:rFonts w:ascii="Arial" w:hAnsi="Arial" w:cs="Arial"/>
                <w:iCs/>
                <w:sz w:val="22"/>
                <w:szCs w:val="22"/>
              </w:rPr>
              <w:t>5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730023A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6765EC5B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6603F290" w14:textId="77777777" w:rsidTr="001039B5">
        <w:tc>
          <w:tcPr>
            <w:tcW w:w="2405" w:type="dxa"/>
          </w:tcPr>
          <w:p w14:paraId="64E01C92" w14:textId="5B6A927D" w:rsidR="005A2FA3" w:rsidRDefault="00EA380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EA3803">
              <w:rPr>
                <w:rFonts w:ascii="Arial" w:hAnsi="Arial" w:cs="Arial"/>
                <w:iCs/>
                <w:sz w:val="22"/>
                <w:szCs w:val="22"/>
              </w:rPr>
              <w:t>Racková</w:t>
            </w:r>
          </w:p>
        </w:tc>
        <w:tc>
          <w:tcPr>
            <w:tcW w:w="992" w:type="dxa"/>
          </w:tcPr>
          <w:p w14:paraId="04B4EB87" w14:textId="4898E361" w:rsidR="005A2FA3" w:rsidRDefault="00EA380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</w:t>
            </w:r>
            <w:r w:rsidR="005A2FA3">
              <w:rPr>
                <w:rFonts w:ascii="Arial" w:hAnsi="Arial" w:cs="Arial"/>
                <w:iCs/>
                <w:sz w:val="22"/>
                <w:szCs w:val="22"/>
              </w:rPr>
              <w:t>4 MJ</w:t>
            </w:r>
          </w:p>
        </w:tc>
        <w:tc>
          <w:tcPr>
            <w:tcW w:w="2548" w:type="dxa"/>
          </w:tcPr>
          <w:p w14:paraId="2BBC4F65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723E95C1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7FBDBE38" w14:textId="77777777" w:rsidTr="001039B5">
        <w:tc>
          <w:tcPr>
            <w:tcW w:w="2405" w:type="dxa"/>
          </w:tcPr>
          <w:p w14:paraId="50FBB3D4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Celkem</w:t>
            </w:r>
          </w:p>
        </w:tc>
        <w:tc>
          <w:tcPr>
            <w:tcW w:w="992" w:type="dxa"/>
          </w:tcPr>
          <w:p w14:paraId="632E9EF6" w14:textId="244F978B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</w:t>
            </w:r>
            <w:r w:rsidR="00EA3803">
              <w:rPr>
                <w:rFonts w:ascii="Arial" w:hAnsi="Arial" w:cs="Arial"/>
                <w:iCs/>
                <w:sz w:val="22"/>
                <w:szCs w:val="22"/>
              </w:rPr>
              <w:t>37</w:t>
            </w:r>
            <w:r>
              <w:rPr>
                <w:rFonts w:ascii="Arial" w:hAnsi="Arial" w:cs="Arial"/>
                <w:iCs/>
                <w:sz w:val="22"/>
                <w:szCs w:val="22"/>
              </w:rPr>
              <w:t xml:space="preserve"> MJ</w:t>
            </w:r>
          </w:p>
        </w:tc>
        <w:tc>
          <w:tcPr>
            <w:tcW w:w="2548" w:type="dxa"/>
          </w:tcPr>
          <w:p w14:paraId="0E952022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09FE66E3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D0978A7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A11135">
        <w:rPr>
          <w:rFonts w:ascii="Arial" w:hAnsi="Arial" w:cs="Arial"/>
          <w:sz w:val="22"/>
          <w:szCs w:val="22"/>
        </w:rPr>
        <w:t>Zlín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41181B">
        <w:rPr>
          <w:rFonts w:ascii="Arial" w:hAnsi="Arial" w:cs="Arial"/>
          <w:b/>
          <w:snapToGrid w:val="0"/>
          <w:sz w:val="22"/>
          <w:szCs w:val="22"/>
        </w:rPr>
        <w:t>Zlín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lastRenderedPageBreak/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0C5037" w:rsidRPr="00ED7FD8">
        <w:rPr>
          <w:rFonts w:ascii="Arial" w:hAnsi="Arial" w:cs="Arial"/>
          <w:b/>
          <w:bCs/>
          <w:snapToGrid w:val="0"/>
          <w:sz w:val="22"/>
          <w:szCs w:val="22"/>
        </w:rPr>
        <w:t>Zarámí 88, 760 41 Zlín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F3FFB59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Zlín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493C" w14:textId="77777777" w:rsidR="001210B2" w:rsidRDefault="001210B2" w:rsidP="003C2E23">
      <w:pPr>
        <w:spacing w:before="0"/>
      </w:pPr>
      <w:r>
        <w:separator/>
      </w:r>
    </w:p>
  </w:endnote>
  <w:endnote w:type="continuationSeparator" w:id="0">
    <w:p w14:paraId="745E4786" w14:textId="77777777" w:rsidR="001210B2" w:rsidRDefault="001210B2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C683" w14:textId="77777777" w:rsidR="001210B2" w:rsidRDefault="001210B2" w:rsidP="003C2E23">
      <w:pPr>
        <w:spacing w:before="0"/>
      </w:pPr>
      <w:r>
        <w:separator/>
      </w:r>
    </w:p>
  </w:footnote>
  <w:footnote w:type="continuationSeparator" w:id="0">
    <w:p w14:paraId="2F4AE6A0" w14:textId="77777777" w:rsidR="001210B2" w:rsidRDefault="001210B2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0D8C9D96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 xml:space="preserve">v okrese Zlín 2025 </w:t>
    </w:r>
    <w:r w:rsidR="00BC373E">
      <w:rPr>
        <w:rFonts w:ascii="Arial" w:hAnsi="Arial" w:cs="Arial"/>
        <w:sz w:val="16"/>
        <w:szCs w:val="16"/>
      </w:rPr>
      <w:t>I</w:t>
    </w:r>
    <w:r w:rsidR="007A20A7">
      <w:rPr>
        <w:rFonts w:ascii="Arial" w:hAnsi="Arial" w:cs="Arial"/>
        <w:sz w:val="16"/>
        <w:szCs w:val="16"/>
      </w:rPr>
      <w:t>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4B74FEAC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Zlín </w:t>
    </w:r>
    <w:r w:rsidR="0065086F">
      <w:rPr>
        <w:rFonts w:ascii="Arial" w:hAnsi="Arial" w:cs="Arial"/>
        <w:sz w:val="16"/>
        <w:szCs w:val="16"/>
      </w:rPr>
      <w:t xml:space="preserve">2025 </w:t>
    </w:r>
    <w:r w:rsidR="00BC373E">
      <w:rPr>
        <w:rFonts w:ascii="Arial" w:hAnsi="Arial" w:cs="Arial"/>
        <w:sz w:val="16"/>
        <w:szCs w:val="16"/>
      </w:rPr>
      <w:t>I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2627"/>
    <w:rsid w:val="00072757"/>
    <w:rsid w:val="000731C4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4FF"/>
    <w:rsid w:val="001055C0"/>
    <w:rsid w:val="0010606F"/>
    <w:rsid w:val="001100DA"/>
    <w:rsid w:val="00110ED5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44AA"/>
    <w:rsid w:val="002773F9"/>
    <w:rsid w:val="002812D6"/>
    <w:rsid w:val="00281332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81B"/>
    <w:rsid w:val="00411B27"/>
    <w:rsid w:val="00412A79"/>
    <w:rsid w:val="0041374A"/>
    <w:rsid w:val="004160DA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A2316"/>
    <w:rsid w:val="006A6A69"/>
    <w:rsid w:val="006A6EC7"/>
    <w:rsid w:val="006B2EE2"/>
    <w:rsid w:val="006B7D60"/>
    <w:rsid w:val="006C325B"/>
    <w:rsid w:val="006D0149"/>
    <w:rsid w:val="006D681C"/>
    <w:rsid w:val="006E0028"/>
    <w:rsid w:val="006E4835"/>
    <w:rsid w:val="006F0948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1D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77152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B50BB"/>
    <w:rsid w:val="008B77CF"/>
    <w:rsid w:val="008B77F6"/>
    <w:rsid w:val="008C08A2"/>
    <w:rsid w:val="008C41C1"/>
    <w:rsid w:val="008C4215"/>
    <w:rsid w:val="008D2D69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45C8"/>
    <w:rsid w:val="00905BE7"/>
    <w:rsid w:val="0090603D"/>
    <w:rsid w:val="0091090C"/>
    <w:rsid w:val="00910DD9"/>
    <w:rsid w:val="0091238B"/>
    <w:rsid w:val="009123B4"/>
    <w:rsid w:val="0091285C"/>
    <w:rsid w:val="00921728"/>
    <w:rsid w:val="00926421"/>
    <w:rsid w:val="00937914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6DC"/>
    <w:rsid w:val="00AD09BB"/>
    <w:rsid w:val="00AD5AD9"/>
    <w:rsid w:val="00AD699E"/>
    <w:rsid w:val="00AE4C0A"/>
    <w:rsid w:val="00AF0F3B"/>
    <w:rsid w:val="00AF1651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355CB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21A9"/>
    <w:rsid w:val="00B7660C"/>
    <w:rsid w:val="00B766B4"/>
    <w:rsid w:val="00B768A0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373E"/>
    <w:rsid w:val="00BC6261"/>
    <w:rsid w:val="00BC6A31"/>
    <w:rsid w:val="00BC6B2C"/>
    <w:rsid w:val="00BC6F9C"/>
    <w:rsid w:val="00BD4111"/>
    <w:rsid w:val="00BD4F5D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3803"/>
    <w:rsid w:val="00EA5611"/>
    <w:rsid w:val="00EA776A"/>
    <w:rsid w:val="00EA7A43"/>
    <w:rsid w:val="00EB2AF3"/>
    <w:rsid w:val="00EB3FB1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4821</Words>
  <Characters>28448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2025-07-11T11:41:00Z</dcterms:modified>
</cp:coreProperties>
</file>